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45" w:rsidRPr="005269F5" w:rsidRDefault="00346C7B">
      <w:pPr>
        <w:rPr>
          <w:b/>
          <w:sz w:val="32"/>
          <w:szCs w:val="32"/>
        </w:rPr>
      </w:pPr>
      <w:proofErr w:type="spellStart"/>
      <w:r w:rsidRPr="005269F5">
        <w:rPr>
          <w:b/>
          <w:sz w:val="32"/>
          <w:szCs w:val="32"/>
        </w:rPr>
        <w:t>Треккинг</w:t>
      </w:r>
      <w:proofErr w:type="spellEnd"/>
      <w:r w:rsidRPr="005269F5">
        <w:rPr>
          <w:b/>
          <w:sz w:val="32"/>
          <w:szCs w:val="32"/>
        </w:rPr>
        <w:t xml:space="preserve"> в Северной Осетии. </w:t>
      </w:r>
      <w:proofErr w:type="spellStart"/>
      <w:r w:rsidRPr="005269F5">
        <w:rPr>
          <w:b/>
          <w:sz w:val="32"/>
          <w:szCs w:val="32"/>
        </w:rPr>
        <w:t>Дигорское</w:t>
      </w:r>
      <w:proofErr w:type="spellEnd"/>
      <w:r w:rsidRPr="005269F5">
        <w:rPr>
          <w:b/>
          <w:sz w:val="32"/>
          <w:szCs w:val="32"/>
        </w:rPr>
        <w:t xml:space="preserve"> ущелье.</w:t>
      </w:r>
    </w:p>
    <w:p w:rsidR="005269F5" w:rsidRDefault="005269F5" w:rsidP="005269F5">
      <w:pPr>
        <w:pStyle w:val="a3"/>
      </w:pPr>
      <w:r>
        <w:t xml:space="preserve">Для прохода по туристическим маршрутам данного региона всем туристам необходим </w:t>
      </w:r>
      <w:r>
        <w:rPr>
          <w:rStyle w:val="a4"/>
          <w:color w:val="CD0074"/>
        </w:rPr>
        <w:t>пропуск в пограничную зону.</w:t>
      </w:r>
      <w:r>
        <w:br/>
      </w:r>
      <w:r>
        <w:rPr>
          <w:rStyle w:val="a4"/>
        </w:rPr>
        <w:t>Для граждан России</w:t>
      </w:r>
      <w:r>
        <w:t xml:space="preserve"> инструктор оформляет пропуск во время проведения тура.</w:t>
      </w:r>
      <w:r>
        <w:br/>
      </w:r>
      <w:r>
        <w:rPr>
          <w:rStyle w:val="a4"/>
        </w:rPr>
        <w:t>Для граждан иностранных государств</w:t>
      </w:r>
      <w:r>
        <w:t xml:space="preserve"> (Украина, Беларусь, Израиль) оформление пропуска занимает 30 рабочих дней (43 календарных дня). </w:t>
      </w:r>
    </w:p>
    <w:p w:rsidR="005269F5" w:rsidRPr="005269F5" w:rsidRDefault="005269F5" w:rsidP="005269F5">
      <w:pPr>
        <w:pStyle w:val="a3"/>
      </w:pPr>
      <w:r w:rsidRPr="005269F5">
        <w:rPr>
          <w:rStyle w:val="a4"/>
        </w:rPr>
        <w:t>Программа маршрута:</w:t>
      </w:r>
      <w:r w:rsidRPr="005269F5">
        <w:t xml:space="preserve"> г. Владикавказ, памятник </w:t>
      </w:r>
      <w:proofErr w:type="spellStart"/>
      <w:r w:rsidRPr="005269F5">
        <w:t>Уастырджи</w:t>
      </w:r>
      <w:proofErr w:type="spellEnd"/>
      <w:r w:rsidRPr="005269F5">
        <w:t xml:space="preserve">, каньон </w:t>
      </w:r>
      <w:proofErr w:type="spellStart"/>
      <w:r w:rsidRPr="005269F5">
        <w:t>Ахсинта</w:t>
      </w:r>
      <w:proofErr w:type="spellEnd"/>
      <w:r w:rsidRPr="005269F5">
        <w:t xml:space="preserve">, Чертов мост, </w:t>
      </w:r>
      <w:proofErr w:type="spellStart"/>
      <w:r w:rsidRPr="005269F5">
        <w:t>Дигорское</w:t>
      </w:r>
      <w:proofErr w:type="spellEnd"/>
      <w:r w:rsidRPr="005269F5">
        <w:t xml:space="preserve"> ущелье • гора </w:t>
      </w:r>
      <w:proofErr w:type="spellStart"/>
      <w:r w:rsidRPr="005269F5">
        <w:t>Кубус</w:t>
      </w:r>
      <w:proofErr w:type="spellEnd"/>
      <w:r w:rsidRPr="005269F5">
        <w:t xml:space="preserve">, </w:t>
      </w:r>
      <w:proofErr w:type="spellStart"/>
      <w:r w:rsidRPr="005269F5">
        <w:t>Таймазинские</w:t>
      </w:r>
      <w:proofErr w:type="spellEnd"/>
      <w:r w:rsidRPr="005269F5">
        <w:t xml:space="preserve"> водопады • ледник </w:t>
      </w:r>
      <w:proofErr w:type="spellStart"/>
      <w:r w:rsidRPr="005269F5">
        <w:t>Караугом</w:t>
      </w:r>
      <w:proofErr w:type="spellEnd"/>
      <w:r w:rsidRPr="005269F5">
        <w:t xml:space="preserve"> • водопад </w:t>
      </w:r>
      <w:proofErr w:type="spellStart"/>
      <w:r w:rsidRPr="005269F5">
        <w:t>Галдаридон</w:t>
      </w:r>
      <w:proofErr w:type="spellEnd"/>
      <w:r w:rsidRPr="005269F5">
        <w:t xml:space="preserve"> • ледник </w:t>
      </w:r>
      <w:proofErr w:type="spellStart"/>
      <w:r w:rsidRPr="005269F5">
        <w:t>Танацете</w:t>
      </w:r>
      <w:proofErr w:type="spellEnd"/>
      <w:r w:rsidRPr="005269F5">
        <w:t xml:space="preserve"> • древние башни Осетии • водопад </w:t>
      </w:r>
      <w:proofErr w:type="spellStart"/>
      <w:r w:rsidRPr="005269F5">
        <w:t>Байради</w:t>
      </w:r>
      <w:proofErr w:type="spellEnd"/>
      <w:r w:rsidRPr="005269F5">
        <w:t xml:space="preserve"> - г. Владикавказ.</w:t>
      </w:r>
    </w:p>
    <w:p w:rsidR="005269F5" w:rsidRDefault="005269F5" w:rsidP="005269F5">
      <w:pPr>
        <w:pStyle w:val="a3"/>
        <w:rPr>
          <w:b/>
        </w:rPr>
      </w:pPr>
      <w:r w:rsidRPr="000E38F6">
        <w:rPr>
          <w:b/>
        </w:rPr>
        <w:t> </w:t>
      </w:r>
      <w:r w:rsidR="000E38F6" w:rsidRPr="000E38F6">
        <w:rPr>
          <w:b/>
        </w:rPr>
        <w:t>Стоимость -</w:t>
      </w:r>
      <w:r w:rsidR="005C5159">
        <w:rPr>
          <w:b/>
        </w:rPr>
        <w:t>31</w:t>
      </w:r>
      <w:r w:rsidR="00F93C8D">
        <w:rPr>
          <w:b/>
        </w:rPr>
        <w:t xml:space="preserve"> </w:t>
      </w:r>
      <w:r w:rsidR="005C5159">
        <w:rPr>
          <w:b/>
        </w:rPr>
        <w:t>4</w:t>
      </w:r>
      <w:r w:rsidR="000E38F6" w:rsidRPr="000E38F6">
        <w:rPr>
          <w:b/>
        </w:rPr>
        <w:t xml:space="preserve">00 </w:t>
      </w:r>
      <w:proofErr w:type="spellStart"/>
      <w:r w:rsidR="000E38F6" w:rsidRPr="000E38F6">
        <w:rPr>
          <w:b/>
        </w:rPr>
        <w:t>руб</w:t>
      </w:r>
      <w:proofErr w:type="spellEnd"/>
      <w:r w:rsidR="000E38F6" w:rsidRPr="000E38F6">
        <w:rPr>
          <w:b/>
        </w:rPr>
        <w:t>\чел</w:t>
      </w:r>
    </w:p>
    <w:p w:rsidR="005269F5" w:rsidRDefault="005269F5" w:rsidP="005269F5">
      <w:pPr>
        <w:pStyle w:val="a3"/>
      </w:pPr>
      <w:bookmarkStart w:id="0" w:name="_GoBack"/>
      <w:bookmarkEnd w:id="0"/>
      <w:r>
        <w:rPr>
          <w:rStyle w:val="day"/>
        </w:rPr>
        <w:t>День 1</w:t>
      </w:r>
    </w:p>
    <w:p w:rsidR="005269F5" w:rsidRDefault="005269F5" w:rsidP="005269F5">
      <w:pPr>
        <w:pStyle w:val="a3"/>
      </w:pPr>
      <w:r>
        <w:t>11:30 - сбор группы на железнодорожном вокзале г. Владикавказ (возле главного входа со стороны города). 12:00 – сбор группы в аэропорту г. Беслан (возле главного входа).</w:t>
      </w:r>
      <w:r>
        <w:br/>
        <w:t xml:space="preserve">Переезд в </w:t>
      </w:r>
      <w:proofErr w:type="spellStart"/>
      <w:r>
        <w:t>Дигорское</w:t>
      </w:r>
      <w:proofErr w:type="spellEnd"/>
      <w:r>
        <w:t xml:space="preserve"> ущелье (около 3 часов).</w:t>
      </w:r>
    </w:p>
    <w:p w:rsidR="005269F5" w:rsidRDefault="005269F5" w:rsidP="005269F5">
      <w:pPr>
        <w:pStyle w:val="a3"/>
      </w:pPr>
      <w:r>
        <w:rPr>
          <w:b/>
          <w:bCs/>
        </w:rPr>
        <w:t>Информация для туров</w:t>
      </w:r>
      <w:r>
        <w:t xml:space="preserve">, которые проходят </w:t>
      </w:r>
      <w:r>
        <w:rPr>
          <w:rStyle w:val="a4"/>
          <w:color w:val="CD0074"/>
        </w:rPr>
        <w:t>21-27 июня и 28 июня – 04 июля 2020 г.</w:t>
      </w:r>
      <w:r>
        <w:br/>
        <w:t xml:space="preserve">11:00-11:30 – </w:t>
      </w:r>
      <w:r>
        <w:rPr>
          <w:rStyle w:val="a4"/>
          <w:color w:val="CD0074"/>
        </w:rPr>
        <w:t>сбор группы в г. Минеральные Воды</w:t>
      </w:r>
      <w:r>
        <w:t xml:space="preserve"> в аэропорту и на железнодорожном вокзале. Переезд в </w:t>
      </w:r>
      <w:proofErr w:type="spellStart"/>
      <w:r>
        <w:t>Дигорское</w:t>
      </w:r>
      <w:proofErr w:type="spellEnd"/>
      <w:r>
        <w:t xml:space="preserve"> ущелье (около 4 часов).</w:t>
      </w:r>
    </w:p>
    <w:p w:rsidR="005269F5" w:rsidRDefault="005269F5" w:rsidP="005269F5">
      <w:pPr>
        <w:pStyle w:val="a3"/>
      </w:pPr>
      <w:r>
        <w:rPr>
          <w:rStyle w:val="a4"/>
        </w:rPr>
        <w:t xml:space="preserve">Город Владикавказ – памятник </w:t>
      </w:r>
      <w:proofErr w:type="spellStart"/>
      <w:r>
        <w:rPr>
          <w:rStyle w:val="a4"/>
        </w:rPr>
        <w:t>Уастырджи</w:t>
      </w:r>
      <w:proofErr w:type="spellEnd"/>
      <w:r>
        <w:rPr>
          <w:rStyle w:val="a4"/>
        </w:rPr>
        <w:t xml:space="preserve"> - </w:t>
      </w:r>
      <w:proofErr w:type="spellStart"/>
      <w:r>
        <w:rPr>
          <w:rStyle w:val="a4"/>
        </w:rPr>
        <w:t>Дигорское</w:t>
      </w:r>
      <w:proofErr w:type="spellEnd"/>
      <w:r>
        <w:rPr>
          <w:rStyle w:val="a4"/>
        </w:rPr>
        <w:t xml:space="preserve"> ущелье.</w:t>
      </w:r>
      <w:r>
        <w:br/>
        <w:t xml:space="preserve">Поход в </w:t>
      </w:r>
      <w:proofErr w:type="spellStart"/>
      <w:r>
        <w:t>Дигорию</w:t>
      </w:r>
      <w:proofErr w:type="spellEnd"/>
      <w:r>
        <w:t xml:space="preserve"> стартует с Владикавказа. Путь к искомой цели лежит мимо титанической, 28-тонной статуи Георгия Победоносца, облаченного в железные латы и зорко следящего за дорогой. Это </w:t>
      </w:r>
      <w:hyperlink r:id="rId6" w:tgtFrame="_blank" w:history="1">
        <w:proofErr w:type="spellStart"/>
        <w:r>
          <w:rPr>
            <w:rStyle w:val="a5"/>
            <w:b/>
            <w:bCs/>
          </w:rPr>
          <w:t>Уастырджи</w:t>
        </w:r>
        <w:proofErr w:type="spellEnd"/>
      </w:hyperlink>
      <w:r>
        <w:rPr>
          <w:b/>
          <w:bCs/>
        </w:rPr>
        <w:t xml:space="preserve"> – самый важный святой </w:t>
      </w:r>
      <w:proofErr w:type="spellStart"/>
      <w:r>
        <w:rPr>
          <w:b/>
          <w:bCs/>
        </w:rPr>
        <w:t>Нартского</w:t>
      </w:r>
      <w:proofErr w:type="spellEnd"/>
      <w:r>
        <w:rPr>
          <w:b/>
          <w:bCs/>
        </w:rPr>
        <w:t xml:space="preserve"> эпоса</w:t>
      </w:r>
      <w:r>
        <w:t>, покровитель смелых воинов. Находится монумент на высоте 22 метров, посему никто не сможет проехать незамеченным мимо его неусыпного взора!</w:t>
      </w:r>
      <w:r>
        <w:br/>
        <w:t xml:space="preserve">Следующая точка маршрута тура – </w:t>
      </w:r>
      <w:r>
        <w:rPr>
          <w:b/>
          <w:bCs/>
        </w:rPr>
        <w:t xml:space="preserve">каньон </w:t>
      </w:r>
      <w:proofErr w:type="spellStart"/>
      <w:r>
        <w:rPr>
          <w:b/>
          <w:bCs/>
        </w:rPr>
        <w:t>Ахсинта</w:t>
      </w:r>
      <w:proofErr w:type="spellEnd"/>
      <w:r>
        <w:t xml:space="preserve">. Это живописное ущелье считается воротами горной </w:t>
      </w:r>
      <w:proofErr w:type="spellStart"/>
      <w:r>
        <w:t>Дигории</w:t>
      </w:r>
      <w:proofErr w:type="spellEnd"/>
      <w:r>
        <w:t xml:space="preserve">. Здешние скалы пленили бурную и непокорную реку Урух, зажав ее в каменные тиски – зрелище невероятное и захватывающее! Через теснину, на 80-метровом возвышении, </w:t>
      </w:r>
      <w:proofErr w:type="gramStart"/>
      <w:r>
        <w:t>переброшен</w:t>
      </w:r>
      <w:proofErr w:type="gramEnd"/>
      <w:r>
        <w:t xml:space="preserve"> </w:t>
      </w:r>
      <w:r>
        <w:rPr>
          <w:b/>
          <w:bCs/>
        </w:rPr>
        <w:t>Чертов мост,</w:t>
      </w:r>
      <w:r>
        <w:t xml:space="preserve"> под которым шумят речные буруны. Терпение – </w:t>
      </w:r>
      <w:proofErr w:type="spellStart"/>
      <w:r>
        <w:t>Дигорское</w:t>
      </w:r>
      <w:proofErr w:type="spellEnd"/>
      <w:r>
        <w:t xml:space="preserve"> ущелье уже совсем рядом.</w:t>
      </w:r>
      <w:r>
        <w:br/>
        <w:t xml:space="preserve">По приезде путников ожидают комфортабельные номера </w:t>
      </w:r>
      <w:hyperlink r:id="rId7" w:tgtFrame="_blank" w:history="1">
        <w:r>
          <w:rPr>
            <w:rStyle w:val="a5"/>
          </w:rPr>
          <w:t>турбазы «Порог неба»</w:t>
        </w:r>
      </w:hyperlink>
      <w:r>
        <w:t xml:space="preserve">. Перед тем, как продолжать исследовать маршруты </w:t>
      </w:r>
      <w:proofErr w:type="spellStart"/>
      <w:r>
        <w:t>Дигории</w:t>
      </w:r>
      <w:proofErr w:type="spellEnd"/>
      <w:r>
        <w:t>, необходимо восстановить силы, принять освежающий душ и сытно поужинать в местном кафе. </w:t>
      </w:r>
    </w:p>
    <w:p w:rsidR="005269F5" w:rsidRDefault="005269F5" w:rsidP="005269F5">
      <w:pPr>
        <w:pStyle w:val="a3"/>
      </w:pPr>
      <w:r>
        <w:rPr>
          <w:rStyle w:val="day"/>
        </w:rPr>
        <w:t>День 2</w:t>
      </w:r>
    </w:p>
    <w:p w:rsidR="005269F5" w:rsidRDefault="005269F5" w:rsidP="005269F5">
      <w:pPr>
        <w:pStyle w:val="a3"/>
      </w:pPr>
      <w:r>
        <w:rPr>
          <w:rStyle w:val="a4"/>
        </w:rPr>
        <w:t xml:space="preserve">Гора </w:t>
      </w:r>
      <w:proofErr w:type="spellStart"/>
      <w:r>
        <w:rPr>
          <w:rStyle w:val="a4"/>
        </w:rPr>
        <w:t>Кубус</w:t>
      </w:r>
      <w:proofErr w:type="spellEnd"/>
      <w:r>
        <w:rPr>
          <w:rStyle w:val="a4"/>
        </w:rPr>
        <w:t xml:space="preserve">. Водопады </w:t>
      </w:r>
      <w:proofErr w:type="spellStart"/>
      <w:r>
        <w:rPr>
          <w:rStyle w:val="a4"/>
        </w:rPr>
        <w:t>Таймази</w:t>
      </w:r>
      <w:proofErr w:type="spellEnd"/>
      <w:proofErr w:type="gramStart"/>
      <w:r>
        <w:br/>
        <w:t>И</w:t>
      </w:r>
      <w:proofErr w:type="gramEnd"/>
      <w:r>
        <w:t xml:space="preserve">так, тур по </w:t>
      </w:r>
      <w:proofErr w:type="spellStart"/>
      <w:r>
        <w:t>Дигории</w:t>
      </w:r>
      <w:proofErr w:type="spellEnd"/>
      <w:r>
        <w:t xml:space="preserve"> продолжается. Отдохнуть в Северной Осетии и не увидеть </w:t>
      </w:r>
      <w:r>
        <w:rPr>
          <w:b/>
          <w:bCs/>
        </w:rPr>
        <w:t>Медвежью гору</w:t>
      </w:r>
      <w:r>
        <w:t xml:space="preserve">, по-иному называемую </w:t>
      </w:r>
      <w:proofErr w:type="spellStart"/>
      <w:r>
        <w:t>Кубус</w:t>
      </w:r>
      <w:proofErr w:type="spellEnd"/>
      <w:r>
        <w:t xml:space="preserve"> – невозможно. На ее вершине растет сосна, которая, по легенде, </w:t>
      </w:r>
      <w:r>
        <w:rPr>
          <w:b/>
          <w:bCs/>
        </w:rPr>
        <w:t>исполняет самые заветные желания</w:t>
      </w:r>
      <w:r>
        <w:t xml:space="preserve">, нужно только запастись пестрыми лентами. Пологие склоны </w:t>
      </w:r>
      <w:proofErr w:type="spellStart"/>
      <w:r>
        <w:t>Кубуса</w:t>
      </w:r>
      <w:proofErr w:type="spellEnd"/>
      <w:r>
        <w:t xml:space="preserve"> прячут еще одно чудо – источник, который туристы наделяют волшебными свойствами. Поговаривают, что, умывшись его водами, человек становится здоровее и краше. Вообще, </w:t>
      </w:r>
      <w:hyperlink r:id="rId8" w:tgtFrame="_blank" w:history="1">
        <w:proofErr w:type="spellStart"/>
        <w:r>
          <w:rPr>
            <w:rStyle w:val="a5"/>
          </w:rPr>
          <w:t>Кубус</w:t>
        </w:r>
        <w:proofErr w:type="spellEnd"/>
        <w:r>
          <w:rPr>
            <w:rStyle w:val="a5"/>
          </w:rPr>
          <w:t xml:space="preserve"> </w:t>
        </w:r>
      </w:hyperlink>
      <w:r>
        <w:t>– место туристического паломничества: на ней даже встречают Новый год!</w:t>
      </w:r>
      <w:r>
        <w:br/>
        <w:t xml:space="preserve">Далее, выйдя на смотровую площадку, путешественники полюбуются разлогим ущельем </w:t>
      </w:r>
      <w:proofErr w:type="spellStart"/>
      <w:r>
        <w:t>Геби</w:t>
      </w:r>
      <w:proofErr w:type="spellEnd"/>
      <w:r>
        <w:t xml:space="preserve">, вершинами </w:t>
      </w:r>
      <w:proofErr w:type="spellStart"/>
      <w:r>
        <w:t>Айхвы</w:t>
      </w:r>
      <w:proofErr w:type="spellEnd"/>
      <w:r>
        <w:t xml:space="preserve"> и </w:t>
      </w:r>
      <w:proofErr w:type="spellStart"/>
      <w:r>
        <w:t>Лабоды</w:t>
      </w:r>
      <w:proofErr w:type="spellEnd"/>
      <w:r>
        <w:t xml:space="preserve">, а также чарующими </w:t>
      </w:r>
      <w:hyperlink r:id="rId9" w:tgtFrame="_blank" w:history="1">
        <w:r>
          <w:rPr>
            <w:rStyle w:val="a5"/>
            <w:b/>
            <w:bCs/>
          </w:rPr>
          <w:t xml:space="preserve">водопадами </w:t>
        </w:r>
        <w:proofErr w:type="spellStart"/>
        <w:r>
          <w:rPr>
            <w:rStyle w:val="a5"/>
            <w:b/>
            <w:bCs/>
          </w:rPr>
          <w:t>Таймази</w:t>
        </w:r>
        <w:proofErr w:type="spellEnd"/>
      </w:hyperlink>
      <w:r>
        <w:rPr>
          <w:b/>
          <w:bCs/>
        </w:rPr>
        <w:t xml:space="preserve"> – триада </w:t>
      </w:r>
      <w:r>
        <w:rPr>
          <w:b/>
          <w:bCs/>
        </w:rPr>
        <w:lastRenderedPageBreak/>
        <w:t>перламутровых лент</w:t>
      </w:r>
      <w:r>
        <w:t xml:space="preserve"> этих знаменитых потоков видна даже </w:t>
      </w:r>
      <w:proofErr w:type="gramStart"/>
      <w:r>
        <w:t>издали</w:t>
      </w:r>
      <w:proofErr w:type="gramEnd"/>
      <w:r>
        <w:t xml:space="preserve"> и поражает первозданным великолепием. Три сестры – как нарекли </w:t>
      </w:r>
      <w:proofErr w:type="spellStart"/>
      <w:r>
        <w:t>Таймази</w:t>
      </w:r>
      <w:proofErr w:type="spellEnd"/>
      <w:r>
        <w:t xml:space="preserve"> участники прошлых туров по </w:t>
      </w:r>
      <w:proofErr w:type="spellStart"/>
      <w:r>
        <w:t>Дигории</w:t>
      </w:r>
      <w:proofErr w:type="spellEnd"/>
      <w:r>
        <w:t xml:space="preserve">, миллионы лет стекают со склонов </w:t>
      </w:r>
      <w:proofErr w:type="spellStart"/>
      <w:r>
        <w:t>Харезского</w:t>
      </w:r>
      <w:proofErr w:type="spellEnd"/>
      <w:r>
        <w:t xml:space="preserve"> ущелья.</w:t>
      </w:r>
      <w:r>
        <w:br/>
        <w:t xml:space="preserve">Экскурсии по горам северной Осетии – незабываемое приключение, и оно продолжается: в финале дневного тура мы отправимся в кругосветку, неспешно обойдем </w:t>
      </w:r>
      <w:proofErr w:type="spellStart"/>
      <w:r>
        <w:t>Кубус</w:t>
      </w:r>
      <w:proofErr w:type="spellEnd"/>
      <w:r>
        <w:t>, углубившись в дикий и густой лес подножья горы.</w:t>
      </w:r>
      <w:r>
        <w:br/>
      </w:r>
      <w:r>
        <w:rPr>
          <w:rStyle w:val="a6"/>
        </w:rPr>
        <w:t>Активная часть прохождения по маршруту: 14,2 км, перепад высот 1740-2340 м, продолжительность маршрута 6-7 часов.</w:t>
      </w:r>
    </w:p>
    <w:p w:rsidR="005269F5" w:rsidRDefault="005269F5" w:rsidP="005269F5">
      <w:pPr>
        <w:pStyle w:val="a3"/>
      </w:pPr>
      <w:r>
        <w:rPr>
          <w:noProof/>
          <w:color w:val="0000FF"/>
        </w:rPr>
        <w:drawing>
          <wp:inline distT="0" distB="0" distL="0" distR="0" wp14:anchorId="77E7AD5F" wp14:editId="0DF31FE8">
            <wp:extent cx="3573780" cy="2369820"/>
            <wp:effectExtent l="0" t="0" r="7620" b="0"/>
            <wp:docPr id="4" name="Рисунок 4" descr="Дигория. Таймази водопады и цвет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гория. Таймази водопады и цвет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F5" w:rsidRDefault="005269F5" w:rsidP="005269F5">
      <w:pPr>
        <w:pStyle w:val="a3"/>
      </w:pPr>
      <w:r>
        <w:t> </w:t>
      </w:r>
    </w:p>
    <w:p w:rsidR="005269F5" w:rsidRDefault="005269F5" w:rsidP="005269F5">
      <w:pPr>
        <w:pStyle w:val="a3"/>
      </w:pPr>
      <w:r>
        <w:rPr>
          <w:rStyle w:val="day"/>
        </w:rPr>
        <w:t>День 3</w:t>
      </w:r>
    </w:p>
    <w:p w:rsidR="005269F5" w:rsidRDefault="005269F5" w:rsidP="005269F5">
      <w:pPr>
        <w:pStyle w:val="a3"/>
      </w:pPr>
      <w:proofErr w:type="spellStart"/>
      <w:r>
        <w:rPr>
          <w:rStyle w:val="a4"/>
        </w:rPr>
        <w:t>Треккинг</w:t>
      </w:r>
      <w:proofErr w:type="spellEnd"/>
      <w:r>
        <w:rPr>
          <w:rStyle w:val="a4"/>
        </w:rPr>
        <w:t xml:space="preserve"> к леднику </w:t>
      </w:r>
      <w:proofErr w:type="spellStart"/>
      <w:r>
        <w:rPr>
          <w:rStyle w:val="a4"/>
        </w:rPr>
        <w:t>Караугом</w:t>
      </w:r>
      <w:proofErr w:type="spellEnd"/>
      <w:r>
        <w:br/>
        <w:t xml:space="preserve">Туристы со всего мира наслышаны о манящей стране под названием Северная Осетия. Экскурсионные туры по здешним горам не обходятся без осмотра панцирей древних ледников. </w:t>
      </w:r>
      <w:hyperlink r:id="rId12" w:tgtFrame="_blank" w:history="1">
        <w:proofErr w:type="spellStart"/>
        <w:r>
          <w:rPr>
            <w:rStyle w:val="a5"/>
          </w:rPr>
          <w:t>Караугом</w:t>
        </w:r>
        <w:proofErr w:type="spellEnd"/>
      </w:hyperlink>
      <w:r>
        <w:t xml:space="preserve"> – один из наиболее </w:t>
      </w:r>
      <w:proofErr w:type="gramStart"/>
      <w:r>
        <w:t>известных</w:t>
      </w:r>
      <w:proofErr w:type="gramEnd"/>
      <w:r>
        <w:t xml:space="preserve"> в </w:t>
      </w:r>
      <w:proofErr w:type="spellStart"/>
      <w:r>
        <w:t>Дигории</w:t>
      </w:r>
      <w:proofErr w:type="spellEnd"/>
      <w:r>
        <w:t xml:space="preserve">. Он спускается с </w:t>
      </w:r>
      <w:proofErr w:type="spellStart"/>
      <w:r>
        <w:t>Уилпаты</w:t>
      </w:r>
      <w:proofErr w:type="spellEnd"/>
      <w:r>
        <w:t xml:space="preserve"> двумя ледопадами. </w:t>
      </w:r>
      <w:r>
        <w:rPr>
          <w:b/>
          <w:bCs/>
        </w:rPr>
        <w:t>Площадь ледника впечатляет</w:t>
      </w:r>
      <w:r>
        <w:t xml:space="preserve"> – около 20 кв. км.</w:t>
      </w:r>
      <w:r>
        <w:br/>
        <w:t xml:space="preserve">Тур к </w:t>
      </w:r>
      <w:proofErr w:type="spellStart"/>
      <w:r>
        <w:t>Караугому</w:t>
      </w:r>
      <w:proofErr w:type="spellEnd"/>
      <w:r>
        <w:t xml:space="preserve"> начинается от селения </w:t>
      </w:r>
      <w:proofErr w:type="spellStart"/>
      <w:r>
        <w:t>Дзинага</w:t>
      </w:r>
      <w:proofErr w:type="spellEnd"/>
      <w:r>
        <w:t xml:space="preserve"> и продолжается под сенью древних сосновых чащ. Почти всю дорогу путника сопровождает вечная песнь реки </w:t>
      </w:r>
      <w:proofErr w:type="spellStart"/>
      <w:r>
        <w:t>Караугомдон</w:t>
      </w:r>
      <w:proofErr w:type="spellEnd"/>
      <w:r>
        <w:t xml:space="preserve">. Чем ближе мы подходим к леднику, тем сильнее видна уникальность пейзажей – контраст животрепещущей природы и застывших ледяных глыб удивляет и завораживает. </w:t>
      </w:r>
      <w:proofErr w:type="spellStart"/>
      <w:r>
        <w:rPr>
          <w:b/>
          <w:bCs/>
        </w:rPr>
        <w:t>Караугом</w:t>
      </w:r>
      <w:proofErr w:type="spellEnd"/>
      <w:r>
        <w:rPr>
          <w:b/>
          <w:bCs/>
        </w:rPr>
        <w:t xml:space="preserve"> огромен и грозен</w:t>
      </w:r>
      <w:r>
        <w:t>, он обдает холодом каждого, кто осмелится приблизиться к нему.</w:t>
      </w:r>
      <w:r>
        <w:br/>
        <w:t xml:space="preserve">Тур по </w:t>
      </w:r>
      <w:proofErr w:type="spellStart"/>
      <w:r>
        <w:t>Дигории</w:t>
      </w:r>
      <w:proofErr w:type="spellEnd"/>
      <w:r>
        <w:t xml:space="preserve"> в этот день посвящен созерцательным </w:t>
      </w:r>
      <w:r>
        <w:rPr>
          <w:b/>
          <w:bCs/>
        </w:rPr>
        <w:t>прогулкам по ковру из малахитового мха</w:t>
      </w:r>
      <w:r>
        <w:t xml:space="preserve">, среди величественных каменных стен и мачт высоких сосен – </w:t>
      </w:r>
      <w:proofErr w:type="gramStart"/>
      <w:r>
        <w:t>в</w:t>
      </w:r>
      <w:proofErr w:type="gramEnd"/>
      <w:r>
        <w:t xml:space="preserve"> горной </w:t>
      </w:r>
      <w:proofErr w:type="spellStart"/>
      <w:r>
        <w:t>Дигории</w:t>
      </w:r>
      <w:proofErr w:type="spellEnd"/>
      <w:r>
        <w:t>, есть на что посмотреть!</w:t>
      </w:r>
      <w:r>
        <w:br/>
      </w:r>
      <w:r>
        <w:rPr>
          <w:rStyle w:val="a6"/>
        </w:rPr>
        <w:t>Активная часть прохождения по маршруту: 13,8 км, перепад высот 1550-2250 м, продолжительность маршрута 7-8 часов.</w:t>
      </w:r>
    </w:p>
    <w:p w:rsidR="005269F5" w:rsidRDefault="005269F5" w:rsidP="005269F5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2D89A5A5" wp14:editId="14A4647D">
            <wp:extent cx="3573780" cy="2369820"/>
            <wp:effectExtent l="0" t="0" r="7620" b="0"/>
            <wp:docPr id="6" name="Рисунок 6" descr="Северная Осетия. Фото ледник Караугом летом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верная Осетия. Фото ледник Караугом летом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F5" w:rsidRDefault="005269F5" w:rsidP="005269F5">
      <w:pPr>
        <w:pStyle w:val="a3"/>
      </w:pPr>
      <w:r>
        <w:t> </w:t>
      </w:r>
    </w:p>
    <w:p w:rsidR="005269F5" w:rsidRDefault="005269F5" w:rsidP="005269F5">
      <w:pPr>
        <w:pStyle w:val="a3"/>
      </w:pPr>
      <w:r>
        <w:rPr>
          <w:rStyle w:val="day"/>
        </w:rPr>
        <w:t>День 4</w:t>
      </w:r>
    </w:p>
    <w:p w:rsidR="005269F5" w:rsidRDefault="005269F5" w:rsidP="005269F5">
      <w:pPr>
        <w:pStyle w:val="a3"/>
      </w:pPr>
      <w:r>
        <w:rPr>
          <w:rStyle w:val="a4"/>
        </w:rPr>
        <w:t xml:space="preserve">Водопад </w:t>
      </w:r>
      <w:proofErr w:type="spellStart"/>
      <w:r>
        <w:rPr>
          <w:rStyle w:val="a4"/>
        </w:rPr>
        <w:t>Галдаридон</w:t>
      </w:r>
      <w:proofErr w:type="spellEnd"/>
      <w:r>
        <w:rPr>
          <w:rStyle w:val="a4"/>
        </w:rPr>
        <w:t xml:space="preserve"> (Жемчужный водопад)</w:t>
      </w:r>
      <w:r>
        <w:br/>
        <w:t xml:space="preserve">Чем еще примечательны туры в </w:t>
      </w:r>
      <w:proofErr w:type="spellStart"/>
      <w:r>
        <w:t>Дигорию</w:t>
      </w:r>
      <w:proofErr w:type="spellEnd"/>
      <w:r>
        <w:t>?</w:t>
      </w:r>
      <w:r>
        <w:rPr>
          <w:b/>
          <w:bCs/>
        </w:rPr>
        <w:t xml:space="preserve"> Осетия славится восхитительными водопадами</w:t>
      </w:r>
      <w:r>
        <w:t xml:space="preserve">, и одному из них будет отдан этот экскурсионный отрезок. Можно сказать, что сегодня туристов ждет </w:t>
      </w:r>
      <w:proofErr w:type="spellStart"/>
      <w:r>
        <w:t>Дигория</w:t>
      </w:r>
      <w:proofErr w:type="spellEnd"/>
      <w:r>
        <w:t xml:space="preserve"> без рюкзаков – маршрут тура легок, прост и не требует особенной экипировки и физической подготовки.</w:t>
      </w:r>
      <w:r>
        <w:br/>
      </w:r>
      <w:hyperlink r:id="rId15" w:tgtFrame="_blank" w:history="1">
        <w:r>
          <w:rPr>
            <w:rStyle w:val="a5"/>
            <w:b/>
            <w:bCs/>
          </w:rPr>
          <w:t xml:space="preserve">Водопад </w:t>
        </w:r>
        <w:proofErr w:type="spellStart"/>
        <w:r>
          <w:rPr>
            <w:rStyle w:val="a5"/>
            <w:b/>
            <w:bCs/>
          </w:rPr>
          <w:t>Галдоридон</w:t>
        </w:r>
        <w:proofErr w:type="spellEnd"/>
      </w:hyperlink>
      <w:r>
        <w:rPr>
          <w:b/>
          <w:bCs/>
        </w:rPr>
        <w:t xml:space="preserve"> – жемчужина тура</w:t>
      </w:r>
      <w:r>
        <w:t xml:space="preserve">, пятикаскадный поток 35-метровой высоты, расположенный на одноименной реке. Чтобы дойти до него, придется прогуляться по цветущему лугу – здесь произрастает очень много душистого иван-чая. Затем тропинка приведет путника в прохладную, лесную тень и только потом взорам восхищенных туристов откроется </w:t>
      </w:r>
      <w:proofErr w:type="gramStart"/>
      <w:r>
        <w:t>шумный</w:t>
      </w:r>
      <w:proofErr w:type="gramEnd"/>
      <w:r>
        <w:t xml:space="preserve"> </w:t>
      </w:r>
      <w:proofErr w:type="spellStart"/>
      <w:r>
        <w:t>Галдоридон</w:t>
      </w:r>
      <w:proofErr w:type="spellEnd"/>
      <w:r>
        <w:t>.</w:t>
      </w:r>
      <w:r>
        <w:br/>
        <w:t xml:space="preserve">Помимо общепринятого названия, участники туров по национальному биосферному заповеднику «Алания» дали водопаду еще два имени – Жемчужный и поток Крошкина. Во втором случае наименование объясняет трагическая история, произошедшая здесь несколько лет назад, а в первом – и придумывать ничего не нужно, стоит только взглянуть </w:t>
      </w:r>
      <w:proofErr w:type="gramStart"/>
      <w:r>
        <w:t>на</w:t>
      </w:r>
      <w:proofErr w:type="gramEnd"/>
      <w:r>
        <w:t xml:space="preserve"> искрящийся </w:t>
      </w:r>
      <w:proofErr w:type="spellStart"/>
      <w:r>
        <w:t>Галдоридон</w:t>
      </w:r>
      <w:proofErr w:type="spellEnd"/>
      <w:r>
        <w:t>!</w:t>
      </w:r>
      <w:r>
        <w:br/>
        <w:t xml:space="preserve">Но тур не завершен: по пути встретится еще один поток – </w:t>
      </w:r>
      <w:hyperlink r:id="rId16" w:tgtFrame="_blank" w:history="1">
        <w:proofErr w:type="spellStart"/>
        <w:r>
          <w:rPr>
            <w:rStyle w:val="a5"/>
          </w:rPr>
          <w:t>Буравидон</w:t>
        </w:r>
        <w:proofErr w:type="spellEnd"/>
      </w:hyperlink>
      <w:r>
        <w:t xml:space="preserve">. Он </w:t>
      </w:r>
      <w:proofErr w:type="gramStart"/>
      <w:r>
        <w:t>заметен</w:t>
      </w:r>
      <w:proofErr w:type="gramEnd"/>
      <w:r>
        <w:t xml:space="preserve"> издали, поскольку довольно высок: струи, стекающие с </w:t>
      </w:r>
      <w:hyperlink r:id="rId17" w:tgtFrame="_blank" w:history="1">
        <w:proofErr w:type="spellStart"/>
        <w:r>
          <w:rPr>
            <w:rStyle w:val="a5"/>
          </w:rPr>
          <w:t>Суганского</w:t>
        </w:r>
        <w:proofErr w:type="spellEnd"/>
        <w:r>
          <w:rPr>
            <w:rStyle w:val="a5"/>
          </w:rPr>
          <w:t xml:space="preserve"> хребта</w:t>
        </w:r>
      </w:hyperlink>
      <w:r>
        <w:t>, в солнечную погоду отражаются сотнями разноцветных искр.</w:t>
      </w:r>
      <w:r>
        <w:br/>
      </w:r>
      <w:r>
        <w:rPr>
          <w:rStyle w:val="a6"/>
        </w:rPr>
        <w:t>Активная часть прохождения по маршруту: 12,1 км, перепад высот 1740-2160 м, продолжительность маршрута 6 часов.</w:t>
      </w:r>
    </w:p>
    <w:p w:rsidR="005269F5" w:rsidRDefault="005269F5" w:rsidP="005269F5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01AFD612" wp14:editId="51B42F07">
            <wp:extent cx="3573780" cy="2369820"/>
            <wp:effectExtent l="0" t="0" r="7620" b="0"/>
            <wp:docPr id="7" name="Рисунок 7" descr="Дигория. Озеро на турбазе Порог неб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гория. Озеро на турбазе Порог неб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F5" w:rsidRDefault="005269F5" w:rsidP="005269F5">
      <w:pPr>
        <w:pStyle w:val="a3"/>
      </w:pPr>
      <w:r>
        <w:t> </w:t>
      </w:r>
    </w:p>
    <w:p w:rsidR="005269F5" w:rsidRDefault="005269F5" w:rsidP="005269F5">
      <w:pPr>
        <w:pStyle w:val="a3"/>
      </w:pPr>
      <w:r>
        <w:rPr>
          <w:rStyle w:val="day"/>
        </w:rPr>
        <w:t>День 5</w:t>
      </w:r>
    </w:p>
    <w:p w:rsidR="005269F5" w:rsidRDefault="005269F5" w:rsidP="005269F5">
      <w:pPr>
        <w:pStyle w:val="a3"/>
      </w:pPr>
      <w:r>
        <w:rPr>
          <w:rStyle w:val="a4"/>
        </w:rPr>
        <w:t xml:space="preserve">Ледник </w:t>
      </w:r>
      <w:proofErr w:type="spellStart"/>
      <w:r>
        <w:rPr>
          <w:rStyle w:val="a4"/>
        </w:rPr>
        <w:t>Танацете</w:t>
      </w:r>
      <w:proofErr w:type="spellEnd"/>
      <w:proofErr w:type="gramStart"/>
      <w:r>
        <w:br/>
        <w:t>Н</w:t>
      </w:r>
      <w:proofErr w:type="gramEnd"/>
      <w:r>
        <w:t xml:space="preserve">а сегодня запланирован поход по Северной Осетии к </w:t>
      </w:r>
      <w:hyperlink r:id="rId20" w:tgtFrame="_blank" w:history="1">
        <w:r>
          <w:rPr>
            <w:rStyle w:val="a5"/>
          </w:rPr>
          <w:t xml:space="preserve">леднику </w:t>
        </w:r>
        <w:proofErr w:type="spellStart"/>
        <w:r>
          <w:rPr>
            <w:rStyle w:val="a5"/>
          </w:rPr>
          <w:t>Тана-цете</w:t>
        </w:r>
        <w:proofErr w:type="spellEnd"/>
      </w:hyperlink>
      <w:r>
        <w:t xml:space="preserve">. Маршрут тура стартует от одноименной поляны (помните, как в сказке: «направо пойдешь…»). </w:t>
      </w:r>
      <w:proofErr w:type="gramStart"/>
      <w:r>
        <w:t xml:space="preserve">Минуя циклопический камень, дороги раздваиваются: одна из них ведет на зеленеющий, курчавый </w:t>
      </w:r>
      <w:proofErr w:type="spellStart"/>
      <w:r>
        <w:t>Кубус</w:t>
      </w:r>
      <w:proofErr w:type="spellEnd"/>
      <w:r>
        <w:t xml:space="preserve">, а вторая, в сопровождении реки </w:t>
      </w:r>
      <w:proofErr w:type="spellStart"/>
      <w:r>
        <w:t>Танадон</w:t>
      </w:r>
      <w:proofErr w:type="spellEnd"/>
      <w:r>
        <w:t xml:space="preserve"> – прямиком к леднику </w:t>
      </w:r>
      <w:proofErr w:type="spellStart"/>
      <w:r>
        <w:t>Тана-цете</w:t>
      </w:r>
      <w:proofErr w:type="spellEnd"/>
      <w:r>
        <w:t>.</w:t>
      </w:r>
      <w:proofErr w:type="gramEnd"/>
      <w:r>
        <w:br/>
        <w:t xml:space="preserve">На сей раз тур предполагает максимальное сближение: в отличие от </w:t>
      </w:r>
      <w:proofErr w:type="spellStart"/>
      <w:r>
        <w:t>Караугома</w:t>
      </w:r>
      <w:proofErr w:type="spellEnd"/>
      <w:r>
        <w:t xml:space="preserve">, мы </w:t>
      </w:r>
      <w:r>
        <w:rPr>
          <w:b/>
          <w:bCs/>
        </w:rPr>
        <w:t>подберемся к древнему леднику</w:t>
      </w:r>
      <w:r>
        <w:t xml:space="preserve"> почти вплотную и даже </w:t>
      </w:r>
      <w:r>
        <w:rPr>
          <w:b/>
          <w:bCs/>
        </w:rPr>
        <w:t>устроим чаепитие</w:t>
      </w:r>
      <w:r>
        <w:t xml:space="preserve"> </w:t>
      </w:r>
      <w:r>
        <w:rPr>
          <w:b/>
          <w:bCs/>
        </w:rPr>
        <w:t xml:space="preserve">в окружении умопомрачительных видов! </w:t>
      </w:r>
      <w:proofErr w:type="spellStart"/>
      <w:r>
        <w:t>Тана-цете</w:t>
      </w:r>
      <w:proofErr w:type="spellEnd"/>
      <w:r>
        <w:t xml:space="preserve"> </w:t>
      </w:r>
      <w:proofErr w:type="gramStart"/>
      <w:r>
        <w:t>расположен</w:t>
      </w:r>
      <w:proofErr w:type="gramEnd"/>
      <w:r>
        <w:t xml:space="preserve"> между двумя </w:t>
      </w:r>
      <w:proofErr w:type="spellStart"/>
      <w:r>
        <w:t>дигорскими</w:t>
      </w:r>
      <w:proofErr w:type="spellEnd"/>
      <w:r>
        <w:t xml:space="preserve"> вершинами – </w:t>
      </w:r>
      <w:proofErr w:type="spellStart"/>
      <w:r>
        <w:t>Лабодой</w:t>
      </w:r>
      <w:proofErr w:type="spellEnd"/>
      <w:r>
        <w:t xml:space="preserve"> и </w:t>
      </w:r>
      <w:proofErr w:type="spellStart"/>
      <w:r>
        <w:t>Таймази</w:t>
      </w:r>
      <w:proofErr w:type="spellEnd"/>
      <w:r>
        <w:t xml:space="preserve">. Летом, особенно в конце </w:t>
      </w:r>
      <w:proofErr w:type="gramStart"/>
      <w:r>
        <w:t>июня-июле</w:t>
      </w:r>
      <w:proofErr w:type="gramEnd"/>
      <w:r>
        <w:t xml:space="preserve">, здешние луга принаряжаются: отовсюду на путников поглядывают незабудки, розовые горцы, оранжевые маки. На фоне пестрой природной клумбы, в обрамлении лесистых гор и снежных вершин, ледник смотрится настолько ирреально и необычно, что от него практически невозможно отвести взгляд. Тур в </w:t>
      </w:r>
      <w:proofErr w:type="spellStart"/>
      <w:r>
        <w:t>Дигорию</w:t>
      </w:r>
      <w:proofErr w:type="spellEnd"/>
      <w:r>
        <w:t xml:space="preserve"> не будет полноценным без посещения этого надменного красавца.</w:t>
      </w:r>
      <w:r>
        <w:br/>
      </w:r>
      <w:r>
        <w:rPr>
          <w:rStyle w:val="a6"/>
        </w:rPr>
        <w:t>Активная часть прохождения по маршруту: 16,2 км, перепад высот 1740-2330 м, продолжительность маршрута 7 часов.</w:t>
      </w:r>
      <w:r>
        <w:t> </w:t>
      </w:r>
    </w:p>
    <w:p w:rsidR="005269F5" w:rsidRDefault="005269F5" w:rsidP="005269F5">
      <w:pPr>
        <w:pStyle w:val="a3"/>
      </w:pPr>
      <w:r>
        <w:rPr>
          <w:rStyle w:val="day"/>
        </w:rPr>
        <w:t>День 6</w:t>
      </w:r>
    </w:p>
    <w:p w:rsidR="005269F5" w:rsidRDefault="005269F5" w:rsidP="005269F5">
      <w:pPr>
        <w:pStyle w:val="a3"/>
      </w:pPr>
      <w:r>
        <w:rPr>
          <w:rStyle w:val="a4"/>
        </w:rPr>
        <w:t xml:space="preserve">Древние аулы </w:t>
      </w:r>
      <w:proofErr w:type="spellStart"/>
      <w:r>
        <w:rPr>
          <w:rStyle w:val="a4"/>
        </w:rPr>
        <w:t>Дигории</w:t>
      </w:r>
      <w:proofErr w:type="spellEnd"/>
      <w:r>
        <w:rPr>
          <w:rStyle w:val="a4"/>
        </w:rPr>
        <w:t xml:space="preserve"> – </w:t>
      </w:r>
      <w:proofErr w:type="gramStart"/>
      <w:r>
        <w:rPr>
          <w:rStyle w:val="a4"/>
        </w:rPr>
        <w:t>Нижний</w:t>
      </w:r>
      <w:proofErr w:type="gramEnd"/>
      <w:r>
        <w:rPr>
          <w:rStyle w:val="a4"/>
        </w:rPr>
        <w:t xml:space="preserve"> </w:t>
      </w:r>
      <w:proofErr w:type="spellStart"/>
      <w:r>
        <w:rPr>
          <w:rStyle w:val="a4"/>
        </w:rPr>
        <w:t>Задалеск</w:t>
      </w:r>
      <w:proofErr w:type="spellEnd"/>
      <w:r>
        <w:rPr>
          <w:rStyle w:val="a4"/>
        </w:rPr>
        <w:t xml:space="preserve">, </w:t>
      </w:r>
      <w:proofErr w:type="spellStart"/>
      <w:r>
        <w:rPr>
          <w:rStyle w:val="a4"/>
        </w:rPr>
        <w:t>Ханас</w:t>
      </w:r>
      <w:proofErr w:type="spellEnd"/>
      <w:r>
        <w:rPr>
          <w:rStyle w:val="a4"/>
        </w:rPr>
        <w:t xml:space="preserve">. Башня «Фрегат», крепость братьев </w:t>
      </w:r>
      <w:proofErr w:type="spellStart"/>
      <w:r>
        <w:rPr>
          <w:rStyle w:val="a4"/>
        </w:rPr>
        <w:t>Седановых</w:t>
      </w:r>
      <w:proofErr w:type="spellEnd"/>
      <w:r>
        <w:rPr>
          <w:rStyle w:val="a4"/>
        </w:rPr>
        <w:t>.</w:t>
      </w:r>
      <w:r>
        <w:br/>
        <w:t xml:space="preserve">Путевка в Осетию и, в частности, тур в </w:t>
      </w:r>
      <w:proofErr w:type="spellStart"/>
      <w:r>
        <w:t>Дигорию</w:t>
      </w:r>
      <w:proofErr w:type="spellEnd"/>
      <w:r>
        <w:t>, – лучшее, что можно подарить себе и близким. В этом древнем краю обитают не только невиданные доселе природные достопримечательности – здесь есть и рукотворные чудеса. И сегодняшний джип тур их с удовольствием продемонстрирует!</w:t>
      </w:r>
      <w:r>
        <w:br/>
      </w:r>
      <w:r>
        <w:rPr>
          <w:b/>
          <w:bCs/>
        </w:rPr>
        <w:t>Экскурсии</w:t>
      </w:r>
      <w:r>
        <w:t xml:space="preserve"> по горам Северной Осетии </w:t>
      </w:r>
      <w:r>
        <w:rPr>
          <w:b/>
          <w:bCs/>
        </w:rPr>
        <w:t>на внедорожниках</w:t>
      </w:r>
      <w:r>
        <w:t xml:space="preserve"> – комфортное и увлекательное времяпровождение. Таким </w:t>
      </w:r>
      <w:proofErr w:type="gramStart"/>
      <w:r>
        <w:t>образом</w:t>
      </w:r>
      <w:proofErr w:type="gramEnd"/>
      <w:r>
        <w:t xml:space="preserve"> можно увидеть больше, а устать меньше, поэтому туры в </w:t>
      </w:r>
      <w:proofErr w:type="spellStart"/>
      <w:r>
        <w:t>Дигории</w:t>
      </w:r>
      <w:proofErr w:type="spellEnd"/>
      <w:r>
        <w:t xml:space="preserve"> на джипах невероятно популярны. </w:t>
      </w:r>
      <w:hyperlink r:id="rId21" w:tgtFrame="_blank" w:history="1">
        <w:r>
          <w:rPr>
            <w:rStyle w:val="a5"/>
            <w:b/>
            <w:bCs/>
          </w:rPr>
          <w:t>Башня-фрегат</w:t>
        </w:r>
      </w:hyperlink>
      <w:r>
        <w:rPr>
          <w:b/>
          <w:bCs/>
        </w:rPr>
        <w:t xml:space="preserve"> и старинные осетинские аулы</w:t>
      </w:r>
      <w:r>
        <w:t xml:space="preserve"> – цель нынешнего маршрута тура. Постройка, издали похожая на величественный каменный парусник, возведена в 14-16-м столетиях. В ее стенах царит неизбывное очарование прошедших веков – это чудесное место, чтобы энергетически подзарядиться и помечтать.</w:t>
      </w:r>
      <w:r>
        <w:br/>
        <w:t xml:space="preserve">Тур продолжается поездкой к истокам бурного прошлого этих мест. Громада </w:t>
      </w:r>
      <w:proofErr w:type="spellStart"/>
      <w:r>
        <w:t>Суганского</w:t>
      </w:r>
      <w:proofErr w:type="spellEnd"/>
      <w:r>
        <w:t xml:space="preserve"> </w:t>
      </w:r>
      <w:r>
        <w:lastRenderedPageBreak/>
        <w:t xml:space="preserve">хребта надежно укрывает наиболее старые поселения </w:t>
      </w:r>
      <w:proofErr w:type="spellStart"/>
      <w:r>
        <w:t>Дигории</w:t>
      </w:r>
      <w:proofErr w:type="spellEnd"/>
      <w:r>
        <w:t xml:space="preserve"> – </w:t>
      </w:r>
      <w:proofErr w:type="spellStart"/>
      <w:r>
        <w:t>Ханаз</w:t>
      </w:r>
      <w:proofErr w:type="spellEnd"/>
      <w:r>
        <w:t xml:space="preserve">, аул, горизонты которого украшает отменно сохранившаяся башня-фрегат, а также Верхний и нижний </w:t>
      </w:r>
      <w:proofErr w:type="spellStart"/>
      <w:r>
        <w:t>Задалеск</w:t>
      </w:r>
      <w:proofErr w:type="spellEnd"/>
      <w:r>
        <w:t xml:space="preserve">, где на неприступной скале возвышается </w:t>
      </w:r>
      <w:r>
        <w:rPr>
          <w:b/>
          <w:bCs/>
        </w:rPr>
        <w:t xml:space="preserve">загадочная родовая </w:t>
      </w:r>
      <w:hyperlink r:id="rId22" w:tgtFrame="_blank" w:history="1">
        <w:r>
          <w:rPr>
            <w:rStyle w:val="a5"/>
            <w:b/>
            <w:bCs/>
          </w:rPr>
          <w:t xml:space="preserve">башня </w:t>
        </w:r>
        <w:proofErr w:type="spellStart"/>
        <w:r>
          <w:rPr>
            <w:rStyle w:val="a5"/>
            <w:b/>
            <w:bCs/>
          </w:rPr>
          <w:t>Седановых</w:t>
        </w:r>
        <w:proofErr w:type="spellEnd"/>
      </w:hyperlink>
      <w:r>
        <w:rPr>
          <w:b/>
          <w:bCs/>
        </w:rPr>
        <w:t xml:space="preserve">. </w:t>
      </w:r>
      <w:r>
        <w:t>Туристам придется изрядно поломать голову над тем, каким способам во времена средневековья воины попадали в крепость.</w:t>
      </w:r>
      <w:r>
        <w:br/>
        <w:t xml:space="preserve">Джип туры по </w:t>
      </w:r>
      <w:proofErr w:type="spellStart"/>
      <w:r>
        <w:t>Дигории</w:t>
      </w:r>
      <w:proofErr w:type="spellEnd"/>
      <w:r>
        <w:t xml:space="preserve"> – это та самая Осетия налегке, без рюкзаков, поскольку не придется самостоятельно карабкаться по осыпям и отрогам, а также разбивать туристические лагеря.</w:t>
      </w:r>
      <w:r>
        <w:br/>
      </w:r>
      <w:r>
        <w:rPr>
          <w:rStyle w:val="a6"/>
        </w:rPr>
        <w:t>Активная часть прохождения по маршруту: 9,2 км, перепад высот 1560-1670 м, продолжительность маршрута 5-6 часов.</w:t>
      </w:r>
    </w:p>
    <w:p w:rsidR="005269F5" w:rsidRDefault="005269F5" w:rsidP="005269F5">
      <w:pPr>
        <w:pStyle w:val="a3"/>
      </w:pPr>
      <w:r>
        <w:rPr>
          <w:noProof/>
          <w:color w:val="0000FF"/>
        </w:rPr>
        <w:drawing>
          <wp:inline distT="0" distB="0" distL="0" distR="0" wp14:anchorId="25BD4F9A" wp14:editId="6AA37ED7">
            <wp:extent cx="3573780" cy="2369820"/>
            <wp:effectExtent l="0" t="0" r="7620" b="0"/>
            <wp:docPr id="11" name="Рисунок 11" descr="Северная Осетия. Башня Фрегат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верная Осетия. Башня Фрегат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F5" w:rsidRDefault="005269F5" w:rsidP="005269F5">
      <w:pPr>
        <w:pStyle w:val="a3"/>
      </w:pPr>
      <w:r>
        <w:t> </w:t>
      </w:r>
    </w:p>
    <w:p w:rsidR="005269F5" w:rsidRDefault="005269F5" w:rsidP="005269F5">
      <w:pPr>
        <w:pStyle w:val="a3"/>
      </w:pPr>
      <w:r>
        <w:rPr>
          <w:rStyle w:val="day"/>
        </w:rPr>
        <w:t>День 7</w:t>
      </w:r>
    </w:p>
    <w:p w:rsidR="005269F5" w:rsidRDefault="005269F5" w:rsidP="005269F5">
      <w:pPr>
        <w:pStyle w:val="a3"/>
      </w:pPr>
      <w:r>
        <w:rPr>
          <w:rStyle w:val="a4"/>
        </w:rPr>
        <w:t xml:space="preserve">Водопад </w:t>
      </w:r>
      <w:proofErr w:type="spellStart"/>
      <w:r>
        <w:rPr>
          <w:rStyle w:val="a4"/>
        </w:rPr>
        <w:t>Байради</w:t>
      </w:r>
      <w:proofErr w:type="spellEnd"/>
      <w:proofErr w:type="gramStart"/>
      <w:r>
        <w:br/>
        <w:t>З</w:t>
      </w:r>
      <w:proofErr w:type="gramEnd"/>
      <w:r>
        <w:t xml:space="preserve">авершает наш увлекательный тур </w:t>
      </w:r>
      <w:proofErr w:type="spellStart"/>
      <w:r>
        <w:t>треккинг</w:t>
      </w:r>
      <w:proofErr w:type="spellEnd"/>
      <w:r>
        <w:t xml:space="preserve"> в </w:t>
      </w:r>
      <w:proofErr w:type="spellStart"/>
      <w:r>
        <w:t>Дигорию</w:t>
      </w:r>
      <w:proofErr w:type="spellEnd"/>
      <w:r>
        <w:t xml:space="preserve"> </w:t>
      </w:r>
      <w:r>
        <w:rPr>
          <w:b/>
          <w:bCs/>
        </w:rPr>
        <w:t xml:space="preserve">поход к </w:t>
      </w:r>
      <w:proofErr w:type="spellStart"/>
      <w:r>
        <w:rPr>
          <w:b/>
          <w:bCs/>
        </w:rPr>
        <w:t>Байради</w:t>
      </w:r>
      <w:proofErr w:type="spellEnd"/>
      <w:r>
        <w:rPr>
          <w:b/>
          <w:bCs/>
        </w:rPr>
        <w:t>.</w:t>
      </w:r>
      <w:r>
        <w:t xml:space="preserve"> Этот водопад иногда называют по имени реки, питающей его – </w:t>
      </w:r>
      <w:proofErr w:type="spellStart"/>
      <w:r>
        <w:t>Хуракомидон</w:t>
      </w:r>
      <w:proofErr w:type="spellEnd"/>
      <w:r>
        <w:t xml:space="preserve">, а порой величают Шумным. И то, и другое имя подходит жизнерадостному потоку как нельзя лучше. </w:t>
      </w:r>
      <w:hyperlink r:id="rId25" w:tgtFrame="_blank" w:history="1">
        <w:proofErr w:type="spellStart"/>
        <w:r>
          <w:rPr>
            <w:rStyle w:val="a5"/>
          </w:rPr>
          <w:t>Байради</w:t>
        </w:r>
        <w:proofErr w:type="spellEnd"/>
      </w:hyperlink>
      <w:r>
        <w:t xml:space="preserve"> помогает речной ленте покинуть объятья </w:t>
      </w:r>
      <w:proofErr w:type="spellStart"/>
      <w:r>
        <w:t>Суганского</w:t>
      </w:r>
      <w:proofErr w:type="spellEnd"/>
      <w:r>
        <w:t xml:space="preserve"> хребта, низвергаясь с 20-метрового утеса в каменистую пасть каньона.</w:t>
      </w:r>
      <w:r>
        <w:br/>
      </w:r>
      <w:r>
        <w:rPr>
          <w:rStyle w:val="a6"/>
        </w:rPr>
        <w:t>Активная часть прохождения по маршруту: 3,6 км, перепад высот 1740-1900 м, продолжительность маршрута 2 часа.</w:t>
      </w:r>
    </w:p>
    <w:p w:rsidR="005269F5" w:rsidRDefault="005269F5" w:rsidP="005269F5">
      <w:pPr>
        <w:pStyle w:val="a3"/>
      </w:pPr>
      <w:r>
        <w:t>13:00 – переезд на микроавтобусе в г. Владикавказ.</w:t>
      </w:r>
      <w:r>
        <w:br/>
        <w:t>15:30-16:00 - прибытие в аэропорт г. Беслан.</w:t>
      </w:r>
      <w:r>
        <w:br/>
        <w:t>16:30 – прибытие на железнодорожный вокзал г. Владикавказ.</w:t>
      </w:r>
      <w:r>
        <w:br/>
        <w:t xml:space="preserve">Обратные билеты следует приобретать на транспорт, который отправляется из г. Владикавказ или </w:t>
      </w:r>
      <w:proofErr w:type="spellStart"/>
      <w:r>
        <w:t>г</w:t>
      </w:r>
      <w:proofErr w:type="gramStart"/>
      <w:r>
        <w:t>.Б</w:t>
      </w:r>
      <w:proofErr w:type="gramEnd"/>
      <w:r>
        <w:t>еслан</w:t>
      </w:r>
      <w:proofErr w:type="spellEnd"/>
      <w:r>
        <w:t xml:space="preserve"> после 17:00.</w:t>
      </w:r>
    </w:p>
    <w:p w:rsidR="005269F5" w:rsidRDefault="005269F5" w:rsidP="005269F5">
      <w:pPr>
        <w:pStyle w:val="a3"/>
      </w:pPr>
      <w:r>
        <w:rPr>
          <w:b/>
          <w:bCs/>
        </w:rPr>
        <w:t>Информация для туров</w:t>
      </w:r>
      <w:r>
        <w:t xml:space="preserve">, которые проходят </w:t>
      </w:r>
      <w:r>
        <w:rPr>
          <w:rStyle w:val="a4"/>
          <w:color w:val="CD0074"/>
        </w:rPr>
        <w:t>21-27 июня и 28 июня – 04 июля 2020 г.</w:t>
      </w:r>
      <w:r>
        <w:br/>
        <w:t xml:space="preserve">16:30-17:00 – прибытие в </w:t>
      </w:r>
      <w:r>
        <w:rPr>
          <w:b/>
          <w:bCs/>
        </w:rPr>
        <w:t>г. Минеральные Воды</w:t>
      </w:r>
      <w:r>
        <w:t xml:space="preserve"> (аэропорт, автовокзал, железнодорожный вокзал), отъезд домой.</w:t>
      </w:r>
    </w:p>
    <w:p w:rsidR="005269F5" w:rsidRDefault="005269F5" w:rsidP="005269F5">
      <w:pPr>
        <w:pStyle w:val="a3"/>
      </w:pPr>
      <w:r>
        <w:rPr>
          <w:rStyle w:val="a6"/>
        </w:rPr>
        <w:t>В зависимости от погодных условий, физического состояния участников и других факторов, маршрут похода может быть изменен.</w:t>
      </w:r>
    </w:p>
    <w:p w:rsidR="005269F5" w:rsidRDefault="005269F5" w:rsidP="005269F5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5C9D7BAC" wp14:editId="209E57A5">
            <wp:extent cx="3573780" cy="2369820"/>
            <wp:effectExtent l="0" t="0" r="7620" b="0"/>
            <wp:docPr id="13" name="Рисунок 13" descr="Северная Осетия золотая осень Дигори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верная Осетия золотая осень Дигори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8D" w:rsidRDefault="00F93C8D" w:rsidP="00C551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179" w:rsidRPr="00C55179" w:rsidRDefault="00C55179" w:rsidP="00C551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C55179" w:rsidRPr="00C55179" w:rsidRDefault="00C55179" w:rsidP="00C551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переезды по маршруту на микроавтобусе</w:t>
      </w:r>
    </w:p>
    <w:p w:rsidR="00C55179" w:rsidRPr="00C55179" w:rsidRDefault="00C55179" w:rsidP="00C551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Переезды по маршруту на горном транспорте</w:t>
      </w:r>
    </w:p>
    <w:p w:rsidR="00C55179" w:rsidRPr="00C55179" w:rsidRDefault="00C55179" w:rsidP="00C551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гостиничном комплексе «Порог неба»: </w:t>
      </w:r>
      <w:hyperlink r:id="rId28" w:tgtFrame="_blank" w:history="1">
        <w:r w:rsidRPr="00C5517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сайт</w:t>
        </w:r>
      </w:hyperlink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группа гостиничного комплекса в </w:t>
      </w:r>
      <w:hyperlink r:id="rId29" w:tgtFrame="_blank" w:history="1">
        <w:proofErr w:type="spellStart"/>
        <w:r w:rsidRPr="00C5517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Инстаграм</w:t>
        </w:r>
        <w:proofErr w:type="spellEnd"/>
      </w:hyperlink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Двухместные номера </w:t>
      </w:r>
      <w:hyperlink r:id="rId30" w:tgtFrame="_blank" w:history="1">
        <w:r w:rsidRPr="00C5517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«Стандарт»</w:t>
        </w:r>
      </w:hyperlink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удобства в номере (душ, туалет).</w:t>
      </w: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Возможно проживание в двух-, трехместных номерах </w:t>
      </w:r>
      <w:hyperlink r:id="rId31" w:tgtFrame="_blank" w:history="1">
        <w:r w:rsidRPr="00C5517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повышенной комфортности</w:t>
        </w:r>
      </w:hyperlink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номере удобства (душ, туалет), телевизор. Доплата за проживание в номере данной категории составляет 2100 руб. с человека за весь период отдыха. Количество номеров ограничено.</w:t>
      </w: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гостинице есть </w:t>
      </w:r>
      <w:proofErr w:type="spellStart"/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, бильярд, бассейн, сауна, спорткомплекс, кухня, на которой туристы могут самостоятельно заниматься приготовлением пищи. На территории гостиницы находятся озера, где можно заняться рыбалкой.</w:t>
      </w:r>
    </w:p>
    <w:p w:rsidR="00C55179" w:rsidRPr="00C55179" w:rsidRDefault="00C55179" w:rsidP="00C551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Трехразовое питание.</w:t>
      </w: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Готовые завтраки (день 2-7) и ужины (день 1-6) подаются в гостинице по комплексному меню (меню не индивидуальное!). </w:t>
      </w:r>
      <w:proofErr w:type="gramStart"/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 (день 2-7) в виде сухого пайка в горах (колбаса, сало, сыр, чай, печенье, шоколад, сладости).</w:t>
      </w:r>
      <w:proofErr w:type="gramEnd"/>
    </w:p>
    <w:p w:rsidR="00C55179" w:rsidRPr="00C55179" w:rsidRDefault="00C55179" w:rsidP="00C551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снаряжения: котлы, газовые горелки (для приготовления чая на обед в горах), групповая аптечка.</w:t>
      </w:r>
    </w:p>
    <w:p w:rsidR="00C55179" w:rsidRPr="00C55179" w:rsidRDefault="00C55179" w:rsidP="00C551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</w:t>
      </w:r>
    </w:p>
    <w:p w:rsidR="00C55179" w:rsidRPr="00C55179" w:rsidRDefault="00C55179" w:rsidP="00C551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C55179" w:rsidRPr="00C55179" w:rsidRDefault="00C55179" w:rsidP="00C551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Владикавказ).</w:t>
      </w:r>
    </w:p>
    <w:p w:rsidR="00C55179" w:rsidRPr="00C55179" w:rsidRDefault="00C55179" w:rsidP="00C551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необходимости, доплата за одноместное размещение в номере гостиницы - 6000 руб. с номера за весь период отдыха.</w:t>
      </w:r>
    </w:p>
    <w:p w:rsidR="00C55179" w:rsidRPr="00C55179" w:rsidRDefault="00C55179" w:rsidP="00C551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1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sectPr w:rsidR="00C55179" w:rsidRPr="00C55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827"/>
    <w:multiLevelType w:val="multilevel"/>
    <w:tmpl w:val="D962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027F1"/>
    <w:multiLevelType w:val="multilevel"/>
    <w:tmpl w:val="EEFC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7654F6"/>
    <w:multiLevelType w:val="multilevel"/>
    <w:tmpl w:val="77DA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F80D2A"/>
    <w:multiLevelType w:val="multilevel"/>
    <w:tmpl w:val="7DF4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2A08A6"/>
    <w:multiLevelType w:val="multilevel"/>
    <w:tmpl w:val="F5BE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3C"/>
    <w:rsid w:val="000E38F6"/>
    <w:rsid w:val="000F7FEE"/>
    <w:rsid w:val="0023296A"/>
    <w:rsid w:val="00346C7B"/>
    <w:rsid w:val="005269F5"/>
    <w:rsid w:val="005C5159"/>
    <w:rsid w:val="00A1353C"/>
    <w:rsid w:val="00B6452C"/>
    <w:rsid w:val="00C55179"/>
    <w:rsid w:val="00E757C6"/>
    <w:rsid w:val="00F9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9F5"/>
    <w:rPr>
      <w:b/>
      <w:bCs/>
    </w:rPr>
  </w:style>
  <w:style w:type="character" w:customStyle="1" w:styleId="day">
    <w:name w:val="day"/>
    <w:basedOn w:val="a0"/>
    <w:rsid w:val="005269F5"/>
  </w:style>
  <w:style w:type="character" w:styleId="a5">
    <w:name w:val="Hyperlink"/>
    <w:basedOn w:val="a0"/>
    <w:uiPriority w:val="99"/>
    <w:semiHidden/>
    <w:unhideWhenUsed/>
    <w:rsid w:val="005269F5"/>
    <w:rPr>
      <w:color w:val="0000FF"/>
      <w:u w:val="single"/>
    </w:rPr>
  </w:style>
  <w:style w:type="character" w:styleId="a6">
    <w:name w:val="Emphasis"/>
    <w:basedOn w:val="a0"/>
    <w:uiPriority w:val="20"/>
    <w:qFormat/>
    <w:rsid w:val="005269F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2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9F5"/>
    <w:rPr>
      <w:b/>
      <w:bCs/>
    </w:rPr>
  </w:style>
  <w:style w:type="character" w:customStyle="1" w:styleId="day">
    <w:name w:val="day"/>
    <w:basedOn w:val="a0"/>
    <w:rsid w:val="005269F5"/>
  </w:style>
  <w:style w:type="character" w:styleId="a5">
    <w:name w:val="Hyperlink"/>
    <w:basedOn w:val="a0"/>
    <w:uiPriority w:val="99"/>
    <w:semiHidden/>
    <w:unhideWhenUsed/>
    <w:rsid w:val="005269F5"/>
    <w:rPr>
      <w:color w:val="0000FF"/>
      <w:u w:val="single"/>
    </w:rPr>
  </w:style>
  <w:style w:type="character" w:styleId="a6">
    <w:name w:val="Emphasis"/>
    <w:basedOn w:val="a0"/>
    <w:uiPriority w:val="20"/>
    <w:qFormat/>
    <w:rsid w:val="005269F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2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5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0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0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73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4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1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31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74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96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031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926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7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0423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782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1930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4794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35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83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350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041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4808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553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2689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12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4863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311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7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903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5513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076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05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497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732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714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963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79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248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157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172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319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22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484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8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5618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404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886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5288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747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323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6922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57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385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018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419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6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258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7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32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258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2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2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19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390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46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892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23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64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9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207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63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778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773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662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09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194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4997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096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321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507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053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1938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869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711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86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9697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866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29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879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15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005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0001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981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383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235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477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20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92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38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23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99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191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155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8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59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03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745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054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382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2742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939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71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11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02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04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0783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09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037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7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2276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7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543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633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289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447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449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415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23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30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77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85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983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83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17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509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056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768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84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03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893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310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832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032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974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37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75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532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76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9539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250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76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707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388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59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4566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63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212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9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1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8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2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28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5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771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72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8508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169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22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7157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140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24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6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52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9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35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14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204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93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101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3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88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05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708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431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920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00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51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86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13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19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52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14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406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16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1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04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462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93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454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07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93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387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42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1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2963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271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92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120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53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160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494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326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4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06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8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913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68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12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9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5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55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8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5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8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95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0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8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8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04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7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57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8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63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info/pohodnoe_info/dostoprimechatelnosti/severnaya_osetiya/gora_kubus/" TargetMode="External"/><Relationship Id="rId13" Type="http://schemas.openxmlformats.org/officeDocument/2006/relationships/hyperlink" Target="https://club-voshod.com/files/routes/46/gallery/gallery_big_trekking_v_severnoy_osetii_digorskoe_ushchele_1.jpg" TargetMode="External"/><Relationship Id="rId18" Type="http://schemas.openxmlformats.org/officeDocument/2006/relationships/hyperlink" Target="https://club-voshod.com/files/routes/46/gallery/gallery_big_trekking_v_severnoy_osetii_digorskoe_ushchele_17.jpg" TargetMode="External"/><Relationship Id="rId26" Type="http://schemas.openxmlformats.org/officeDocument/2006/relationships/hyperlink" Target="https://club-voshod.com/files/routes/46/gallery/gallery_big_trekking_v_severnoy_osetii_digorskoe_ushchele_91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info/pohodnoe_info/dostoprimechatelnosti/severnaya_osetiya/bashnya_fregat/" TargetMode="External"/><Relationship Id="rId7" Type="http://schemas.openxmlformats.org/officeDocument/2006/relationships/hyperlink" Target="https://club-voshod.com/info/pohodnoe_info/dostoprimechatelnosti/severnaya_osetiya/turbaza_porog_neba/" TargetMode="External"/><Relationship Id="rId12" Type="http://schemas.openxmlformats.org/officeDocument/2006/relationships/hyperlink" Target="https://club-voshod.com/info/pohodnoe_info/dostoprimechatelnosti/severnaya_osetiya/lednik_karaugom/" TargetMode="External"/><Relationship Id="rId17" Type="http://schemas.openxmlformats.org/officeDocument/2006/relationships/hyperlink" Target="https://club-voshod.com/info/pohodnoe_info/dostoprimechatelnosti/severnaya_osetiya/suganskiy_hrebet/" TargetMode="External"/><Relationship Id="rId25" Type="http://schemas.openxmlformats.org/officeDocument/2006/relationships/hyperlink" Target="https://club-voshod.com/info/pohodnoe_info/dostoprimechatelnosti/severnaya_osetiya/vodopad_bayradi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lub-voshod.com/info/pohodnoe_info/dostoprimechatelnosti/severnaya_osetiya/vodopad_buravidon/" TargetMode="External"/><Relationship Id="rId20" Type="http://schemas.openxmlformats.org/officeDocument/2006/relationships/hyperlink" Target="https://club-voshod.com/info/pohodnoe_info/dostoprimechatelnosti/severnaya_osetiya/lednik_tana/" TargetMode="External"/><Relationship Id="rId29" Type="http://schemas.openxmlformats.org/officeDocument/2006/relationships/hyperlink" Target="https://www.instagram.com/porogneb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ub-voshod.com/info/pohodnoe_info/dostoprimechatelnosti/severnaya_osetiya/pamyatnik_uastyrdi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ub-voshod.com/info/pohodnoe_info/dostoprimechatelnosti/severnaya_osetiya/vodopad_galdaridon_jemchujnyy_vodopad/" TargetMode="External"/><Relationship Id="rId23" Type="http://schemas.openxmlformats.org/officeDocument/2006/relationships/hyperlink" Target="https://club-voshod.com/files/routes/46/gallery/gallery_big_trekking_v_severnoy_osetii_digorskoe_ushchele_52.jpg" TargetMode="External"/><Relationship Id="rId28" Type="http://schemas.openxmlformats.org/officeDocument/2006/relationships/hyperlink" Target="http://porogneba.ru/" TargetMode="External"/><Relationship Id="rId10" Type="http://schemas.openxmlformats.org/officeDocument/2006/relationships/hyperlink" Target="https://club-voshod.com/files/routes/46/gallery/gallery_big_trekking_v_severnoy_osetii_digorskoe_ushchele_49.jpg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porogneba.ru/?p=212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ub-voshod.com/info/pohodnoe_info/dostoprimechatelnosti/severnaya_osetiya/vodopady_taymazi_tri_sestry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club-voshod.com/info/pohodnoe_info/dostoprimechatelnosti/severnaya_osetiya/krepost_semi_bratev_sedanovyh/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://porogneba.ru/?p=212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</cp:revision>
  <dcterms:created xsi:type="dcterms:W3CDTF">2020-06-13T14:39:00Z</dcterms:created>
  <dcterms:modified xsi:type="dcterms:W3CDTF">2020-10-30T10:12:00Z</dcterms:modified>
</cp:coreProperties>
</file>